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FA1CE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«Молодежный центр Мотыгинского муниципального округа».</w:t>
      </w:r>
    </w:p>
    <w:p w14:paraId="69CF4555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663400, п. Мотыгино, ул. Школьная,25</w:t>
      </w:r>
    </w:p>
    <w:p w14:paraId="4FA3C47D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  <w:lang w:val="en-US"/>
        </w:rPr>
        <w:t>email</w:t>
      </w:r>
      <w:r w:rsidRPr="00CF162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4" w:history="1">
        <w:r w:rsidRPr="00CF16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molodmot</w:t>
        </w:r>
        <w:r w:rsidRPr="00CF16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F16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CF16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F162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F16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8B5DDDA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кор/с 4</w:t>
      </w:r>
      <w:r w:rsidRPr="00CF162A">
        <w:rPr>
          <w:rFonts w:ascii="Times New Roman" w:eastAsia="Times New Roman" w:hAnsi="Times New Roman" w:cs="Times New Roman"/>
          <w:sz w:val="28"/>
          <w:szCs w:val="28"/>
          <w:lang w:eastAsia="ru-RU"/>
        </w:rPr>
        <w:t>0102810445370000043</w:t>
      </w:r>
    </w:p>
    <w:p w14:paraId="540CEA5B" w14:textId="77777777" w:rsidR="00CF162A" w:rsidRPr="00CF162A" w:rsidRDefault="00CF162A" w:rsidP="00CF162A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162A">
        <w:rPr>
          <w:rFonts w:ascii="Times New Roman" w:eastAsia="Calibri" w:hAnsi="Times New Roman" w:cs="Times New Roman"/>
          <w:color w:val="000000"/>
          <w:sz w:val="28"/>
          <w:szCs w:val="28"/>
        </w:rPr>
        <w:t>р/с 0323464304535000510</w:t>
      </w:r>
    </w:p>
    <w:p w14:paraId="0E87900F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БИК 015004950</w:t>
      </w:r>
    </w:p>
    <w:p w14:paraId="01AE519D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ОГРН 1102454001121</w:t>
      </w:r>
    </w:p>
    <w:p w14:paraId="177DB66D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ИНН 2426004858</w:t>
      </w:r>
    </w:p>
    <w:p w14:paraId="4CCC2487" w14:textId="77777777" w:rsidR="00CF162A" w:rsidRPr="00CF162A" w:rsidRDefault="00CF162A" w:rsidP="00CF16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162A">
        <w:rPr>
          <w:rFonts w:ascii="Times New Roman" w:eastAsia="Calibri" w:hAnsi="Times New Roman" w:cs="Times New Roman"/>
          <w:sz w:val="28"/>
          <w:szCs w:val="28"/>
        </w:rPr>
        <w:t>КПП242601001</w:t>
      </w:r>
    </w:p>
    <w:p w14:paraId="4EA230F9" w14:textId="75E02945" w:rsidR="00CF162A" w:rsidRPr="00CF162A" w:rsidRDefault="00CF162A" w:rsidP="00CF162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162A">
        <w:rPr>
          <w:rFonts w:ascii="Times New Roman" w:eastAsia="Calibri" w:hAnsi="Times New Roman" w:cs="Times New Roman"/>
          <w:color w:val="000000"/>
          <w:sz w:val="28"/>
          <w:szCs w:val="28"/>
        </w:rPr>
        <w:t>Наименование банка:</w:t>
      </w:r>
      <w:r w:rsidRPr="00CF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162A">
        <w:rPr>
          <w:rFonts w:ascii="Times New Roman" w:eastAsia="Calibri" w:hAnsi="Times New Roman" w:cs="Times New Roman"/>
          <w:color w:val="000000"/>
          <w:sz w:val="28"/>
          <w:szCs w:val="28"/>
        </w:rPr>
        <w:t>КЦ № 1 СибГУ Банка России//УФК по Новосибирской области, г Новосибирск</w:t>
      </w:r>
    </w:p>
    <w:p w14:paraId="3F3DA9CE" w14:textId="77777777" w:rsidR="00CF162A" w:rsidRPr="00CF162A" w:rsidRDefault="00CF162A" w:rsidP="00CF162A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162A">
        <w:rPr>
          <w:rFonts w:ascii="Times New Roman" w:eastAsia="Calibri" w:hAnsi="Times New Roman" w:cs="Times New Roman"/>
          <w:color w:val="000000"/>
          <w:sz w:val="28"/>
          <w:szCs w:val="28"/>
        </w:rPr>
        <w:t>Директор Мария Олеговна Похабова.</w:t>
      </w:r>
    </w:p>
    <w:p w14:paraId="4CE31381" w14:textId="77777777" w:rsidR="00CA14BB" w:rsidRDefault="00CA14BB"/>
    <w:sectPr w:rsidR="00CA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D9"/>
    <w:rsid w:val="006F6ED9"/>
    <w:rsid w:val="00CA14BB"/>
    <w:rsid w:val="00C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C7FE"/>
  <w15:chartTrackingRefBased/>
  <w15:docId w15:val="{4C469F4C-4E2C-4A5A-9EE7-24F1B507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lodmo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2026-04-27T03:09:00Z</dcterms:created>
  <dcterms:modified xsi:type="dcterms:W3CDTF">2026-04-27T03:12:00Z</dcterms:modified>
</cp:coreProperties>
</file>